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702"/>
      </w:tblGrid>
      <w:tr w:rsidR="00A65BC6" w:rsidTr="005E0C5F">
        <w:trPr>
          <w:trHeight w:val="1455"/>
        </w:trPr>
        <w:tc>
          <w:tcPr>
            <w:tcW w:w="8702" w:type="dxa"/>
            <w:tcBorders>
              <w:top w:val="thinThickLargeGap" w:sz="18" w:space="0" w:color="auto"/>
              <w:left w:val="nil"/>
              <w:bottom w:val="thickThinLargeGap" w:sz="18" w:space="0" w:color="auto"/>
              <w:right w:val="nil"/>
            </w:tcBorders>
            <w:vAlign w:val="center"/>
          </w:tcPr>
          <w:p w:rsidR="005E0C5F" w:rsidRDefault="002B352A" w:rsidP="005E0C5F">
            <w:pPr>
              <w:jc w:val="center"/>
              <w:rPr>
                <w:rFonts w:ascii="HGS明朝E" w:eastAsia="HGS明朝E" w:hAnsi="HGS明朝E" w:cs="メイリオ"/>
                <w:b/>
                <w:caps/>
                <w:color w:val="000000" w:themeColor="text1"/>
                <w:sz w:val="32"/>
                <w14:textOutline w14:w="4495" w14:cap="flat" w14:cmpd="sng" w14:algn="ctr">
                  <w14:solidFill>
                    <w14:srgbClr w14:val="000000"/>
                  </w14:solidFill>
                  <w14:prstDash w14:val="solid"/>
                  <w14:round/>
                </w14:textOutline>
              </w:rPr>
            </w:pPr>
            <w:r w:rsidRPr="00A83584">
              <w:rPr>
                <w:rFonts w:ascii="HGS明朝E" w:eastAsia="HGS明朝E" w:hAnsi="HGS明朝E" w:cs="メイリオ" w:hint="eastAsia"/>
                <w:b/>
                <w:caps/>
                <w:color w:val="000000" w:themeColor="text1"/>
                <w:sz w:val="32"/>
                <w14:textOutline w14:w="4495" w14:cap="flat" w14:cmpd="sng" w14:algn="ctr">
                  <w14:solidFill>
                    <w14:srgbClr w14:val="000000"/>
                  </w14:solidFill>
                  <w14:prstDash w14:val="solid"/>
                  <w14:round/>
                </w14:textOutline>
              </w:rPr>
              <w:t>201</w:t>
            </w:r>
            <w:r w:rsidR="00DA1256">
              <w:rPr>
                <w:rFonts w:ascii="HGS明朝E" w:eastAsia="HGS明朝E" w:hAnsi="HGS明朝E" w:cs="メイリオ" w:hint="eastAsia"/>
                <w:b/>
                <w:caps/>
                <w:color w:val="000000" w:themeColor="text1"/>
                <w:sz w:val="32"/>
                <w14:textOutline w14:w="4495" w14:cap="flat" w14:cmpd="sng" w14:algn="ctr">
                  <w14:solidFill>
                    <w14:srgbClr w14:val="000000"/>
                  </w14:solidFill>
                  <w14:prstDash w14:val="solid"/>
                  <w14:round/>
                </w14:textOutline>
              </w:rPr>
              <w:t>4</w:t>
            </w:r>
            <w:r w:rsidR="005E0C5F">
              <w:rPr>
                <w:rFonts w:ascii="HGS明朝E" w:eastAsia="HGS明朝E" w:hAnsi="HGS明朝E" w:cs="メイリオ" w:hint="eastAsia"/>
                <w:b/>
                <w:caps/>
                <w:color w:val="000000" w:themeColor="text1"/>
                <w:sz w:val="32"/>
                <w14:textOutline w14:w="4495" w14:cap="flat" w14:cmpd="sng" w14:algn="ctr">
                  <w14:solidFill>
                    <w14:srgbClr w14:val="000000"/>
                  </w14:solidFill>
                  <w14:prstDash w14:val="solid"/>
                  <w14:round/>
                </w14:textOutline>
              </w:rPr>
              <w:t>年度</w:t>
            </w:r>
          </w:p>
          <w:p w:rsidR="00A65BC6" w:rsidRPr="00B2118F" w:rsidRDefault="00A65BC6" w:rsidP="005E0C5F">
            <w:pPr>
              <w:jc w:val="center"/>
              <w:rPr>
                <w:rFonts w:ascii="HGS明朝E" w:eastAsia="HGS明朝E" w:hAnsi="HGS明朝E" w:cs="メイリオ"/>
                <w:caps/>
                <w:color w:val="000000" w:themeColor="text1"/>
                <w:sz w:val="32"/>
                <w14:textOutline w14:w="4495" w14:cap="flat" w14:cmpd="sng" w14:algn="ctr">
                  <w14:solidFill>
                    <w14:srgbClr w14:val="000000"/>
                  </w14:solidFill>
                  <w14:prstDash w14:val="solid"/>
                  <w14:round/>
                </w14:textOutline>
              </w:rPr>
            </w:pPr>
            <w:r w:rsidRPr="00B2118F">
              <w:rPr>
                <w:rFonts w:ascii="HGS明朝E" w:eastAsia="HGS明朝E" w:hAnsi="HGS明朝E" w:cs="メイリオ" w:hint="eastAsia"/>
                <w:caps/>
                <w:color w:val="000000" w:themeColor="text1"/>
                <w:sz w:val="32"/>
                <w14:textOutline w14:w="4495" w14:cap="flat" w14:cmpd="sng" w14:algn="ctr">
                  <w14:solidFill>
                    <w14:srgbClr w14:val="000000"/>
                  </w14:solidFill>
                  <w14:prstDash w14:val="solid"/>
                  <w14:round/>
                </w14:textOutline>
              </w:rPr>
              <w:t xml:space="preserve">キャンパス・アジア　</w:t>
            </w:r>
            <w:r w:rsidR="00DA1256">
              <w:rPr>
                <w:rFonts w:ascii="HGS明朝E" w:eastAsia="HGS明朝E" w:hAnsi="HGS明朝E" w:cs="メイリオ" w:hint="eastAsia"/>
                <w:caps/>
                <w:color w:val="000000" w:themeColor="text1"/>
                <w:sz w:val="32"/>
                <w14:textOutline w14:w="4495" w14:cap="flat" w14:cmpd="sng" w14:algn="ctr">
                  <w14:solidFill>
                    <w14:srgbClr w14:val="000000"/>
                  </w14:solidFill>
                  <w14:prstDash w14:val="solid"/>
                  <w14:round/>
                </w14:textOutline>
              </w:rPr>
              <w:t>2015年</w:t>
            </w:r>
            <w:r w:rsidRPr="00B2118F">
              <w:rPr>
                <w:rFonts w:ascii="HGS明朝E" w:eastAsia="HGS明朝E" w:hAnsi="HGS明朝E" w:cs="メイリオ" w:hint="eastAsia"/>
                <w:caps/>
                <w:color w:val="000000" w:themeColor="text1"/>
                <w:sz w:val="32"/>
                <w14:textOutline w14:w="4495" w14:cap="flat" w14:cmpd="sng" w14:algn="ctr">
                  <w14:solidFill>
                    <w14:srgbClr w14:val="000000"/>
                  </w14:solidFill>
                  <w14:prstDash w14:val="solid"/>
                  <w14:round/>
                </w14:textOutline>
              </w:rPr>
              <w:t>長期派遣生</w:t>
            </w:r>
          </w:p>
          <w:p w:rsidR="00A65BC6" w:rsidRDefault="00A65BC6" w:rsidP="005E0C5F">
            <w:pPr>
              <w:jc w:val="center"/>
            </w:pPr>
            <w:r w:rsidRPr="00B2118F">
              <w:rPr>
                <w:rFonts w:ascii="HGS明朝E" w:eastAsia="HGS明朝E" w:hAnsi="HGS明朝E" w:cs="メイリオ" w:hint="eastAsia"/>
                <w:caps/>
                <w:color w:val="000000" w:themeColor="text1"/>
                <w:sz w:val="32"/>
                <w14:textOutline w14:w="4495" w14:cap="flat" w14:cmpd="sng" w14:algn="ctr">
                  <w14:solidFill>
                    <w14:srgbClr w14:val="000000"/>
                  </w14:solidFill>
                  <w14:prstDash w14:val="solid"/>
                  <w14:round/>
                </w14:textOutline>
              </w:rPr>
              <w:t>募集要項</w:t>
            </w:r>
          </w:p>
        </w:tc>
      </w:tr>
    </w:tbl>
    <w:p w:rsidR="000E3E88" w:rsidRDefault="000E3E88"/>
    <w:p w:rsidR="00136C92" w:rsidRDefault="00136C92"/>
    <w:p w:rsidR="00A65BC6" w:rsidRPr="006033F8" w:rsidRDefault="001F2FAC">
      <w:pPr>
        <w:rPr>
          <w:rFonts w:ascii="HGS明朝E" w:eastAsia="HGS明朝E" w:hAnsi="HGS明朝E"/>
          <w:b/>
          <w:sz w:val="22"/>
        </w:rPr>
      </w:pPr>
      <w:r w:rsidRPr="006033F8">
        <w:rPr>
          <w:rFonts w:ascii="HGS明朝E" w:eastAsia="HGS明朝E" w:hAnsi="HGS明朝E" w:hint="eastAsia"/>
          <w:b/>
          <w:sz w:val="22"/>
        </w:rPr>
        <w:t>１．プログラム概要</w:t>
      </w:r>
    </w:p>
    <w:p w:rsidR="00F846D2" w:rsidRPr="00F846D2" w:rsidRDefault="00F846D2" w:rsidP="00F846D2">
      <w:r w:rsidRPr="00F846D2">
        <w:rPr>
          <w:rFonts w:hint="eastAsia"/>
        </w:rPr>
        <w:t xml:space="preserve">　名古屋大学法学研究科は</w:t>
      </w:r>
      <w:r>
        <w:rPr>
          <w:rFonts w:hint="eastAsia"/>
        </w:rPr>
        <w:t>、</w:t>
      </w:r>
      <w:r w:rsidR="00617CAB">
        <w:rPr>
          <w:rFonts w:hint="eastAsia"/>
        </w:rPr>
        <w:t>平成</w:t>
      </w:r>
      <w:r w:rsidR="00617CAB">
        <w:rPr>
          <w:rFonts w:hint="eastAsia"/>
        </w:rPr>
        <w:t>23</w:t>
      </w:r>
      <w:r w:rsidR="00617CAB">
        <w:rPr>
          <w:rFonts w:hint="eastAsia"/>
        </w:rPr>
        <w:t>年より</w:t>
      </w:r>
      <w:r w:rsidRPr="00F846D2">
        <w:rPr>
          <w:rFonts w:hint="eastAsia"/>
        </w:rPr>
        <w:t>「東アジア『ユス・コムーネ』</w:t>
      </w:r>
      <w:r w:rsidRPr="00F846D2">
        <w:rPr>
          <w:rFonts w:hint="eastAsia"/>
        </w:rPr>
        <w:t>(</w:t>
      </w:r>
      <w:r w:rsidRPr="00F846D2">
        <w:rPr>
          <w:rFonts w:hint="eastAsia"/>
        </w:rPr>
        <w:t>共通法</w:t>
      </w:r>
      <w:r w:rsidRPr="00F846D2">
        <w:rPr>
          <w:rFonts w:hint="eastAsia"/>
        </w:rPr>
        <w:t>)</w:t>
      </w:r>
      <w:r w:rsidRPr="00F846D2">
        <w:rPr>
          <w:rFonts w:hint="eastAsia"/>
        </w:rPr>
        <w:t>形成にむけた法的・政治的認識共同体の人材育成」との名称の下、文部科学省の</w:t>
      </w:r>
      <w:r w:rsidR="00617CAB">
        <w:rPr>
          <w:rFonts w:hint="eastAsia"/>
        </w:rPr>
        <w:t>「</w:t>
      </w:r>
      <w:r w:rsidRPr="00F846D2">
        <w:rPr>
          <w:rFonts w:hint="eastAsia"/>
        </w:rPr>
        <w:t>大学の世界展開力強化事業</w:t>
      </w:r>
      <w:r w:rsidR="00617CAB">
        <w:rPr>
          <w:rFonts w:hint="eastAsia"/>
        </w:rPr>
        <w:t>」</w:t>
      </w:r>
      <w:r w:rsidRPr="00F846D2">
        <w:rPr>
          <w:rFonts w:hint="eastAsia"/>
        </w:rPr>
        <w:t>の一つである日中韓「キャンパス・アジア」パイロット事業に</w:t>
      </w:r>
      <w:r>
        <w:rPr>
          <w:rFonts w:hint="eastAsia"/>
        </w:rPr>
        <w:t>採択されました。この事業では</w:t>
      </w:r>
      <w:r w:rsidRPr="00F846D2">
        <w:rPr>
          <w:rFonts w:hint="eastAsia"/>
        </w:rPr>
        <w:t>中国、韓国の大学と共に質の保証を伴う交流を拡大し、学生や教員の留学・移動を活発にして人材育成に協力することで、東ア</w:t>
      </w:r>
      <w:r w:rsidR="004C067B">
        <w:rPr>
          <w:rFonts w:hint="eastAsia"/>
        </w:rPr>
        <w:t>ジアの地域全体を視野に入れた教育研究環境を築くことを目指しています</w:t>
      </w:r>
      <w:r w:rsidRPr="00F846D2">
        <w:rPr>
          <w:rFonts w:hint="eastAsia"/>
        </w:rPr>
        <w:t>。</w:t>
      </w:r>
    </w:p>
    <w:p w:rsidR="00F846D2" w:rsidRPr="00F846D2" w:rsidRDefault="00F846D2" w:rsidP="00F846D2">
      <w:r w:rsidRPr="00F846D2">
        <w:rPr>
          <w:rFonts w:hint="eastAsia"/>
        </w:rPr>
        <w:t xml:space="preserve">　具体的に、</w:t>
      </w:r>
      <w:r w:rsidR="004C067B">
        <w:rPr>
          <w:rFonts w:hint="eastAsia"/>
        </w:rPr>
        <w:t>本プログラムでは</w:t>
      </w:r>
      <w:r w:rsidRPr="00F846D2">
        <w:rPr>
          <w:rFonts w:hint="eastAsia"/>
        </w:rPr>
        <w:t>、①日中韓の法・政治・社会の現状に関する知識とその運用能力を持ち、共通法の形成に積極的に参画し得る人材、②共通法形成の基礎となる法情報・法令用語の共有化に向けた新しい比較法学を担う人材、③その成果を他のアジア諸国</w:t>
      </w:r>
      <w:r w:rsidRPr="00F846D2">
        <w:rPr>
          <w:rFonts w:hint="eastAsia"/>
        </w:rPr>
        <w:t>(</w:t>
      </w:r>
      <w:r w:rsidRPr="00F846D2">
        <w:rPr>
          <w:rFonts w:hint="eastAsia"/>
        </w:rPr>
        <w:t>特に体制移行国</w:t>
      </w:r>
      <w:r w:rsidRPr="00F846D2">
        <w:rPr>
          <w:rFonts w:hint="eastAsia"/>
        </w:rPr>
        <w:t>)</w:t>
      </w:r>
      <w:r w:rsidRPr="00F846D2">
        <w:rPr>
          <w:rFonts w:hint="eastAsia"/>
        </w:rPr>
        <w:t>の法発展に応用し、法整備支援を通じて新たな法の形成・運用を支援し得る人材</w:t>
      </w:r>
      <w:r w:rsidR="004C067B">
        <w:rPr>
          <w:rFonts w:hint="eastAsia"/>
        </w:rPr>
        <w:t>を育成したいと考えています。</w:t>
      </w:r>
    </w:p>
    <w:p w:rsidR="00581084" w:rsidRDefault="004C067B">
      <w:r>
        <w:rPr>
          <w:rFonts w:hint="eastAsia"/>
        </w:rPr>
        <w:t xml:space="preserve">　そのような人材育成の一環として、本プログラムでは、</w:t>
      </w:r>
      <w:r>
        <w:rPr>
          <w:rFonts w:hint="eastAsia"/>
        </w:rPr>
        <w:t>1</w:t>
      </w:r>
      <w:r>
        <w:rPr>
          <w:rFonts w:hint="eastAsia"/>
        </w:rPr>
        <w:t>年間の中国・韓国</w:t>
      </w:r>
      <w:r w:rsidR="00A26C94">
        <w:rPr>
          <w:rFonts w:hint="eastAsia"/>
        </w:rPr>
        <w:t>の大学</w:t>
      </w:r>
      <w:r>
        <w:rPr>
          <w:rFonts w:hint="eastAsia"/>
        </w:rPr>
        <w:t>への</w:t>
      </w:r>
      <w:r w:rsidR="00A26C94">
        <w:rPr>
          <w:rFonts w:hint="eastAsia"/>
        </w:rPr>
        <w:t>単位互換を伴った</w:t>
      </w:r>
      <w:r>
        <w:rPr>
          <w:rFonts w:hint="eastAsia"/>
        </w:rPr>
        <w:t>長期派遣を行っています。中国・韓国の留学中には英語または現地語による現地法・政治の講義を受けながら、現地に関する法的・政治的な理解を深め</w:t>
      </w:r>
      <w:r w:rsidR="00AE6226">
        <w:rPr>
          <w:rFonts w:hint="eastAsia"/>
        </w:rPr>
        <w:t>たり、日本法との比較の視点を養ったり</w:t>
      </w:r>
      <w:r w:rsidR="002315EA">
        <w:rPr>
          <w:rFonts w:hint="eastAsia"/>
        </w:rPr>
        <w:t>することができます。それと同時に留学先で現地の学生や留学生との人脈を形成し、将来に役立つネットワーク形成に繋げることもできます。</w:t>
      </w:r>
    </w:p>
    <w:p w:rsidR="00703227" w:rsidRPr="00F846D2" w:rsidRDefault="00703227">
      <w:r>
        <w:rPr>
          <w:rFonts w:hint="eastAsia"/>
        </w:rPr>
        <w:t xml:space="preserve">　学生は、本プログラム</w:t>
      </w:r>
      <w:r w:rsidR="00233CCC">
        <w:rPr>
          <w:rFonts w:hint="eastAsia"/>
        </w:rPr>
        <w:t>への参加</w:t>
      </w:r>
      <w:r>
        <w:rPr>
          <w:rFonts w:hint="eastAsia"/>
        </w:rPr>
        <w:t>を通じて、将来、東アジアと世界を横断しつつ活躍できる人材（東アジア次世代法曹リーダー）となることが期待されます。</w:t>
      </w:r>
    </w:p>
    <w:p w:rsidR="001F2FAC" w:rsidRDefault="001F2FAC"/>
    <w:p w:rsidR="001F2FAC" w:rsidRPr="006033F8" w:rsidRDefault="001A0BC0">
      <w:pPr>
        <w:rPr>
          <w:rFonts w:ascii="HGS明朝E" w:eastAsia="HGS明朝E" w:hAnsi="HGS明朝E"/>
          <w:b/>
          <w:sz w:val="22"/>
        </w:rPr>
      </w:pPr>
      <w:r>
        <w:rPr>
          <w:rFonts w:ascii="HGS明朝E" w:eastAsia="HGS明朝E" w:hAnsi="HGS明朝E" w:hint="eastAsia"/>
          <w:b/>
          <w:sz w:val="22"/>
        </w:rPr>
        <w:t>２</w:t>
      </w:r>
      <w:r w:rsidR="001120CC" w:rsidRPr="006033F8">
        <w:rPr>
          <w:rFonts w:ascii="HGS明朝E" w:eastAsia="HGS明朝E" w:hAnsi="HGS明朝E" w:hint="eastAsia"/>
          <w:b/>
          <w:sz w:val="22"/>
        </w:rPr>
        <w:t>．応募要件</w:t>
      </w:r>
    </w:p>
    <w:p w:rsidR="00A65BC6" w:rsidRDefault="001A0BC0">
      <w:r>
        <w:rPr>
          <w:rFonts w:hint="eastAsia"/>
        </w:rPr>
        <w:t xml:space="preserve">　①　名古屋大学法学部の正規課程に在籍する</w:t>
      </w:r>
      <w:r w:rsidR="00C868EB">
        <w:rPr>
          <w:rFonts w:hint="eastAsia"/>
        </w:rPr>
        <w:t>日本人</w:t>
      </w:r>
      <w:r>
        <w:rPr>
          <w:rFonts w:hint="eastAsia"/>
        </w:rPr>
        <w:t>学生</w:t>
      </w:r>
    </w:p>
    <w:p w:rsidR="001A0BC0" w:rsidRDefault="001A0BC0">
      <w:r>
        <w:rPr>
          <w:rFonts w:hint="eastAsia"/>
        </w:rPr>
        <w:t xml:space="preserve">　②　心身ともに健康であること</w:t>
      </w:r>
    </w:p>
    <w:p w:rsidR="001A0BC0" w:rsidRPr="001A0BC0" w:rsidRDefault="001A0BC0">
      <w:r>
        <w:rPr>
          <w:rFonts w:hint="eastAsia"/>
        </w:rPr>
        <w:t xml:space="preserve">　③　</w:t>
      </w:r>
      <w:r>
        <w:rPr>
          <w:rFonts w:hint="eastAsia"/>
        </w:rPr>
        <w:t>1</w:t>
      </w:r>
      <w:r>
        <w:rPr>
          <w:rFonts w:hint="eastAsia"/>
        </w:rPr>
        <w:t>年後には英語による講義を受ける能力を身につけられること</w:t>
      </w:r>
    </w:p>
    <w:p w:rsidR="001A0BC0" w:rsidRDefault="001A0BC0">
      <w:r>
        <w:rPr>
          <w:rFonts w:hint="eastAsia"/>
        </w:rPr>
        <w:t xml:space="preserve">　④　キャンパス・アジアプログラムに係わる行事や教育活動に積極的に参加すること</w:t>
      </w:r>
    </w:p>
    <w:p w:rsidR="001120CC" w:rsidRDefault="001120CC"/>
    <w:p w:rsidR="00552F66" w:rsidRDefault="00552F66"/>
    <w:p w:rsidR="00552F66" w:rsidRDefault="00552F66"/>
    <w:p w:rsidR="00703227" w:rsidRDefault="00703227"/>
    <w:p w:rsidR="005E4BBA" w:rsidRPr="006033F8" w:rsidRDefault="001F6105" w:rsidP="005E4BBA">
      <w:pPr>
        <w:rPr>
          <w:rFonts w:ascii="HGS明朝E" w:eastAsia="HGS明朝E" w:hAnsi="HGS明朝E"/>
          <w:b/>
          <w:sz w:val="22"/>
        </w:rPr>
      </w:pPr>
      <w:r>
        <w:rPr>
          <w:rFonts w:ascii="HGS明朝E" w:eastAsia="HGS明朝E" w:hAnsi="HGS明朝E" w:hint="eastAsia"/>
          <w:b/>
          <w:sz w:val="22"/>
        </w:rPr>
        <w:lastRenderedPageBreak/>
        <w:t>３</w:t>
      </w:r>
      <w:r w:rsidR="005E4BBA" w:rsidRPr="006033F8">
        <w:rPr>
          <w:rFonts w:ascii="HGS明朝E" w:eastAsia="HGS明朝E" w:hAnsi="HGS明朝E" w:hint="eastAsia"/>
          <w:b/>
          <w:sz w:val="22"/>
        </w:rPr>
        <w:t>．活動内容</w:t>
      </w:r>
    </w:p>
    <w:p w:rsidR="001120CC" w:rsidRDefault="00283A7C">
      <w:r>
        <w:rPr>
          <w:rFonts w:hint="eastAsia"/>
        </w:rPr>
        <w:t xml:space="preserve">　１）派遣前</w:t>
      </w:r>
    </w:p>
    <w:p w:rsidR="00283A7C" w:rsidRDefault="00283A7C">
      <w:r>
        <w:rPr>
          <w:rFonts w:hint="eastAsia"/>
        </w:rPr>
        <w:t xml:space="preserve">　　・事前教育（英語、中国語もしくは韓国語、中国法・政治、韓国法・政治）</w:t>
      </w:r>
    </w:p>
    <w:p w:rsidR="00283A7C" w:rsidRDefault="00283A7C">
      <w:r>
        <w:rPr>
          <w:rFonts w:hint="eastAsia"/>
        </w:rPr>
        <w:t xml:space="preserve">　　・</w:t>
      </w:r>
      <w:r w:rsidR="00C8756E">
        <w:rPr>
          <w:rFonts w:hint="eastAsia"/>
        </w:rPr>
        <w:t>中国・韓国への</w:t>
      </w:r>
      <w:r w:rsidR="00C8756E">
        <w:rPr>
          <w:rFonts w:hint="eastAsia"/>
        </w:rPr>
        <w:t>10</w:t>
      </w:r>
      <w:r w:rsidR="00C8756E">
        <w:rPr>
          <w:rFonts w:hint="eastAsia"/>
        </w:rPr>
        <w:t>日程度の</w:t>
      </w:r>
      <w:r>
        <w:rPr>
          <w:rFonts w:hint="eastAsia"/>
        </w:rPr>
        <w:t>事前研修</w:t>
      </w:r>
    </w:p>
    <w:p w:rsidR="00283A7C" w:rsidRDefault="00283A7C">
      <w:r>
        <w:rPr>
          <w:rFonts w:hint="eastAsia"/>
        </w:rPr>
        <w:t xml:space="preserve">　　・</w:t>
      </w:r>
      <w:r w:rsidR="002C0CDA">
        <w:rPr>
          <w:rFonts w:hint="eastAsia"/>
        </w:rPr>
        <w:t>中国・韓国の法・政治に関する</w:t>
      </w:r>
      <w:r>
        <w:rPr>
          <w:rFonts w:hint="eastAsia"/>
        </w:rPr>
        <w:t>特別講義</w:t>
      </w:r>
      <w:r w:rsidR="00FC6BE8">
        <w:rPr>
          <w:rFonts w:hint="eastAsia"/>
        </w:rPr>
        <w:t>(</w:t>
      </w:r>
      <w:r w:rsidR="00C868EB">
        <w:rPr>
          <w:rFonts w:hint="eastAsia"/>
        </w:rPr>
        <w:t>年４</w:t>
      </w:r>
      <w:r w:rsidR="00FC6BE8">
        <w:rPr>
          <w:rFonts w:hint="eastAsia"/>
        </w:rPr>
        <w:t>回程度</w:t>
      </w:r>
      <w:r w:rsidR="00FC6BE8">
        <w:rPr>
          <w:rFonts w:hint="eastAsia"/>
        </w:rPr>
        <w:t>)</w:t>
      </w:r>
    </w:p>
    <w:p w:rsidR="00AA6B9B" w:rsidRDefault="00AA6B9B">
      <w:r>
        <w:rPr>
          <w:rFonts w:hint="eastAsia"/>
        </w:rPr>
        <w:t xml:space="preserve">　　・キャンパス・アジア関連行事</w:t>
      </w:r>
    </w:p>
    <w:p w:rsidR="001F6105" w:rsidRPr="001F6105" w:rsidRDefault="001F6105">
      <w:r>
        <w:rPr>
          <w:rFonts w:hint="eastAsia"/>
        </w:rPr>
        <w:t xml:space="preserve">　　・</w:t>
      </w:r>
      <w:r w:rsidR="002C0CDA">
        <w:rPr>
          <w:rFonts w:hint="eastAsia"/>
        </w:rPr>
        <w:t>8</w:t>
      </w:r>
      <w:r w:rsidR="002C0CDA">
        <w:rPr>
          <w:rFonts w:hint="eastAsia"/>
        </w:rPr>
        <w:t>月のインターナショナル・</w:t>
      </w:r>
      <w:r>
        <w:rPr>
          <w:rFonts w:hint="eastAsia"/>
        </w:rPr>
        <w:t>サマーセミナーへの参加</w:t>
      </w:r>
      <w:r>
        <w:rPr>
          <w:rFonts w:hint="eastAsia"/>
        </w:rPr>
        <w:t>(</w:t>
      </w:r>
      <w:r>
        <w:rPr>
          <w:rFonts w:hint="eastAsia"/>
        </w:rPr>
        <w:t>希望者のみ</w:t>
      </w:r>
      <w:r>
        <w:rPr>
          <w:rFonts w:hint="eastAsia"/>
        </w:rPr>
        <w:t>)</w:t>
      </w:r>
    </w:p>
    <w:p w:rsidR="00283A7C" w:rsidRDefault="00283A7C">
      <w:r>
        <w:rPr>
          <w:rFonts w:hint="eastAsia"/>
        </w:rPr>
        <w:t xml:space="preserve">　２）派遣中</w:t>
      </w:r>
    </w:p>
    <w:p w:rsidR="00283A7C" w:rsidRDefault="00283A7C">
      <w:r>
        <w:rPr>
          <w:rFonts w:hint="eastAsia"/>
        </w:rPr>
        <w:t xml:space="preserve">　　・</w:t>
      </w:r>
      <w:r w:rsidR="00AA6B9B">
        <w:rPr>
          <w:rFonts w:hint="eastAsia"/>
        </w:rPr>
        <w:t>現地大学における英語もしくは現地語による講義の履修</w:t>
      </w:r>
    </w:p>
    <w:p w:rsidR="00283A7C" w:rsidRDefault="00AA6B9B">
      <w:r>
        <w:rPr>
          <w:rFonts w:hint="eastAsia"/>
        </w:rPr>
        <w:t xml:space="preserve">　　・インターン</w:t>
      </w:r>
    </w:p>
    <w:p w:rsidR="00AA6B9B" w:rsidRDefault="00AA6B9B">
      <w:r>
        <w:rPr>
          <w:rFonts w:hint="eastAsia"/>
        </w:rPr>
        <w:t xml:space="preserve">　３）派遣後</w:t>
      </w:r>
    </w:p>
    <w:p w:rsidR="00AA6B9B" w:rsidRDefault="00AA6B9B">
      <w:r>
        <w:rPr>
          <w:rFonts w:hint="eastAsia"/>
        </w:rPr>
        <w:t xml:space="preserve">　　・報告会</w:t>
      </w:r>
    </w:p>
    <w:p w:rsidR="00AA6B9B" w:rsidRDefault="00AA6B9B">
      <w:r>
        <w:rPr>
          <w:rFonts w:hint="eastAsia"/>
        </w:rPr>
        <w:t xml:space="preserve">　　・</w:t>
      </w:r>
      <w:r w:rsidR="001F6105">
        <w:rPr>
          <w:rFonts w:hint="eastAsia"/>
        </w:rPr>
        <w:t>キャンパス・アジア</w:t>
      </w:r>
      <w:r w:rsidR="00EF5065">
        <w:rPr>
          <w:rFonts w:hint="eastAsia"/>
        </w:rPr>
        <w:t>関連の活動への協力</w:t>
      </w:r>
    </w:p>
    <w:p w:rsidR="00AA6B9B" w:rsidRDefault="00AA6B9B"/>
    <w:p w:rsidR="005E4BBA" w:rsidRPr="006033F8" w:rsidRDefault="001F6105">
      <w:pPr>
        <w:rPr>
          <w:rFonts w:ascii="HGS明朝E" w:eastAsia="HGS明朝E" w:hAnsi="HGS明朝E"/>
          <w:b/>
          <w:sz w:val="22"/>
        </w:rPr>
      </w:pPr>
      <w:r>
        <w:rPr>
          <w:rFonts w:ascii="HGS明朝E" w:eastAsia="HGS明朝E" w:hAnsi="HGS明朝E" w:hint="eastAsia"/>
          <w:b/>
          <w:sz w:val="22"/>
        </w:rPr>
        <w:t>４</w:t>
      </w:r>
      <w:r w:rsidR="001120CC" w:rsidRPr="006033F8">
        <w:rPr>
          <w:rFonts w:ascii="HGS明朝E" w:eastAsia="HGS明朝E" w:hAnsi="HGS明朝E" w:hint="eastAsia"/>
          <w:b/>
          <w:sz w:val="22"/>
        </w:rPr>
        <w:t>．</w:t>
      </w:r>
      <w:r w:rsidR="005E4BBA" w:rsidRPr="006033F8">
        <w:rPr>
          <w:rFonts w:ascii="HGS明朝E" w:eastAsia="HGS明朝E" w:hAnsi="HGS明朝E" w:hint="eastAsia"/>
          <w:b/>
          <w:sz w:val="22"/>
        </w:rPr>
        <w:t>長期派遣</w:t>
      </w:r>
    </w:p>
    <w:p w:rsidR="001120CC" w:rsidRDefault="005E4BBA">
      <w:r>
        <w:rPr>
          <w:rFonts w:hint="eastAsia"/>
        </w:rPr>
        <w:t xml:space="preserve">　１）</w:t>
      </w:r>
      <w:r w:rsidR="001120CC">
        <w:rPr>
          <w:rFonts w:hint="eastAsia"/>
        </w:rPr>
        <w:t>派遣国及び大学</w:t>
      </w:r>
    </w:p>
    <w:p w:rsidR="0000147A" w:rsidRDefault="0000147A">
      <w:pPr>
        <w:rPr>
          <w:lang w:eastAsia="zh-CN"/>
        </w:rPr>
      </w:pPr>
      <w:r>
        <w:rPr>
          <w:rFonts w:hint="eastAsia"/>
        </w:rPr>
        <w:t xml:space="preserve">　　　</w:t>
      </w:r>
      <w:r>
        <w:rPr>
          <w:rFonts w:hint="eastAsia"/>
          <w:lang w:eastAsia="zh-CN"/>
        </w:rPr>
        <w:t>中国：人民大学、上海交通大学</w:t>
      </w:r>
    </w:p>
    <w:p w:rsidR="0000147A" w:rsidRDefault="0000147A">
      <w:pPr>
        <w:rPr>
          <w:lang w:eastAsia="zh-CN"/>
        </w:rPr>
      </w:pPr>
      <w:r>
        <w:rPr>
          <w:rFonts w:hint="eastAsia"/>
          <w:lang w:eastAsia="zh-CN"/>
        </w:rPr>
        <w:t xml:space="preserve">　　　韓国：成均館大学</w:t>
      </w:r>
    </w:p>
    <w:p w:rsidR="00EC25BB" w:rsidRDefault="00EC25BB" w:rsidP="00EC25BB">
      <w:r>
        <w:rPr>
          <w:rFonts w:hint="eastAsia"/>
        </w:rPr>
        <w:t xml:space="preserve">　３）派遣時期</w:t>
      </w:r>
    </w:p>
    <w:p w:rsidR="00EC25BB" w:rsidRDefault="00EC25BB" w:rsidP="00EC25BB">
      <w:r>
        <w:rPr>
          <w:rFonts w:hint="eastAsia"/>
        </w:rPr>
        <w:t xml:space="preserve">　　　</w:t>
      </w:r>
      <w:r>
        <w:rPr>
          <w:rFonts w:hint="eastAsia"/>
        </w:rPr>
        <w:t xml:space="preserve">①　</w:t>
      </w:r>
      <w:r>
        <w:rPr>
          <w:rFonts w:hint="eastAsia"/>
        </w:rPr>
        <w:t>2015</w:t>
      </w:r>
      <w:r>
        <w:rPr>
          <w:rFonts w:hint="eastAsia"/>
        </w:rPr>
        <w:t>年</w:t>
      </w:r>
      <w:r>
        <w:rPr>
          <w:rFonts w:hint="eastAsia"/>
        </w:rPr>
        <w:t>3</w:t>
      </w:r>
      <w:r>
        <w:rPr>
          <w:rFonts w:hint="eastAsia"/>
        </w:rPr>
        <w:t>月～</w:t>
      </w:r>
      <w:r>
        <w:rPr>
          <w:rFonts w:hint="eastAsia"/>
        </w:rPr>
        <w:t>8</w:t>
      </w:r>
      <w:r>
        <w:rPr>
          <w:rFonts w:hint="eastAsia"/>
        </w:rPr>
        <w:t>月</w:t>
      </w:r>
      <w:r>
        <w:rPr>
          <w:rFonts w:hint="eastAsia"/>
        </w:rPr>
        <w:t>(</w:t>
      </w:r>
      <w:r>
        <w:rPr>
          <w:rFonts w:hint="eastAsia"/>
        </w:rPr>
        <w:t>韓国のみ</w:t>
      </w:r>
      <w:r>
        <w:rPr>
          <w:rFonts w:hint="eastAsia"/>
        </w:rPr>
        <w:t>)</w:t>
      </w:r>
    </w:p>
    <w:p w:rsidR="00EC25BB" w:rsidRPr="00232CC9" w:rsidRDefault="00EC25BB" w:rsidP="00EC25BB">
      <w:r>
        <w:rPr>
          <w:rFonts w:hint="eastAsia"/>
        </w:rPr>
        <w:t xml:space="preserve">　　　</w:t>
      </w:r>
      <w:r>
        <w:rPr>
          <w:rFonts w:hint="eastAsia"/>
        </w:rPr>
        <w:t xml:space="preserve">②　</w:t>
      </w:r>
      <w:r>
        <w:rPr>
          <w:rFonts w:hint="eastAsia"/>
        </w:rPr>
        <w:t>2015</w:t>
      </w:r>
      <w:r>
        <w:rPr>
          <w:rFonts w:hint="eastAsia"/>
        </w:rPr>
        <w:t>年</w:t>
      </w:r>
      <w:r>
        <w:rPr>
          <w:rFonts w:hint="eastAsia"/>
        </w:rPr>
        <w:t>9</w:t>
      </w:r>
      <w:r>
        <w:rPr>
          <w:rFonts w:hint="eastAsia"/>
        </w:rPr>
        <w:t>月</w:t>
      </w:r>
      <w:r w:rsidRPr="00232CC9">
        <w:rPr>
          <w:rFonts w:hint="eastAsia"/>
        </w:rPr>
        <w:t>～</w:t>
      </w:r>
      <w:r w:rsidRPr="00232CC9">
        <w:rPr>
          <w:rFonts w:hint="eastAsia"/>
        </w:rPr>
        <w:t>2016</w:t>
      </w:r>
      <w:r w:rsidRPr="00232CC9">
        <w:rPr>
          <w:rFonts w:hint="eastAsia"/>
        </w:rPr>
        <w:t>年</w:t>
      </w:r>
      <w:r w:rsidRPr="00232CC9">
        <w:rPr>
          <w:rFonts w:hint="eastAsia"/>
        </w:rPr>
        <w:t>8</w:t>
      </w:r>
      <w:r w:rsidRPr="00232CC9">
        <w:rPr>
          <w:rFonts w:hint="eastAsia"/>
        </w:rPr>
        <w:t>月（予定）</w:t>
      </w:r>
    </w:p>
    <w:p w:rsidR="001120CC" w:rsidRDefault="005E4BBA">
      <w:pPr>
        <w:rPr>
          <w:lang w:eastAsia="zh-CN"/>
        </w:rPr>
      </w:pPr>
      <w:r>
        <w:rPr>
          <w:rFonts w:hint="eastAsia"/>
          <w:lang w:eastAsia="zh-CN"/>
        </w:rPr>
        <w:t xml:space="preserve">　２）</w:t>
      </w:r>
      <w:r w:rsidR="001120CC">
        <w:rPr>
          <w:rFonts w:hint="eastAsia"/>
          <w:lang w:eastAsia="zh-CN"/>
        </w:rPr>
        <w:t>派遣人員</w:t>
      </w:r>
    </w:p>
    <w:p w:rsidR="00EC25BB" w:rsidRDefault="00D6453A">
      <w:pPr>
        <w:rPr>
          <w:rFonts w:hint="eastAsia"/>
        </w:rPr>
      </w:pPr>
      <w:r>
        <w:rPr>
          <w:rFonts w:hint="eastAsia"/>
          <w:lang w:eastAsia="zh-CN"/>
        </w:rPr>
        <w:t xml:space="preserve">　　　</w:t>
      </w:r>
      <w:r w:rsidR="00EC25BB">
        <w:rPr>
          <w:rFonts w:hint="eastAsia"/>
        </w:rPr>
        <w:t>①</w:t>
      </w:r>
      <w:r w:rsidR="00EC25BB">
        <w:rPr>
          <w:rFonts w:hint="eastAsia"/>
        </w:rPr>
        <w:t>2</w:t>
      </w:r>
      <w:r w:rsidR="00EC25BB">
        <w:rPr>
          <w:rFonts w:hint="eastAsia"/>
        </w:rPr>
        <w:t>名</w:t>
      </w:r>
      <w:bookmarkStart w:id="0" w:name="_GoBack"/>
      <w:bookmarkEnd w:id="0"/>
    </w:p>
    <w:p w:rsidR="00D6453A" w:rsidRDefault="00EC25BB">
      <w:r>
        <w:rPr>
          <w:rFonts w:hint="eastAsia"/>
        </w:rPr>
        <w:t xml:space="preserve">　　　②</w:t>
      </w:r>
      <w:r w:rsidR="00D6453A">
        <w:rPr>
          <w:rFonts w:hint="eastAsia"/>
        </w:rPr>
        <w:t>各国</w:t>
      </w:r>
      <w:r w:rsidR="00D6453A">
        <w:rPr>
          <w:rFonts w:hint="eastAsia"/>
        </w:rPr>
        <w:t>5</w:t>
      </w:r>
      <w:r w:rsidR="00D6453A">
        <w:rPr>
          <w:rFonts w:hint="eastAsia"/>
        </w:rPr>
        <w:t>名ずつ</w:t>
      </w:r>
    </w:p>
    <w:p w:rsidR="001120CC" w:rsidRDefault="005E4BBA">
      <w:r>
        <w:rPr>
          <w:rFonts w:hint="eastAsia"/>
        </w:rPr>
        <w:t xml:space="preserve">　４）</w:t>
      </w:r>
      <w:r w:rsidR="00E22A51">
        <w:rPr>
          <w:rFonts w:hint="eastAsia"/>
        </w:rPr>
        <w:t>留学に係る費用の支給・支援</w:t>
      </w:r>
    </w:p>
    <w:p w:rsidR="001120CC" w:rsidRDefault="00E22A51">
      <w:r>
        <w:rPr>
          <w:rFonts w:hint="eastAsia"/>
        </w:rPr>
        <w:t xml:space="preserve">　　・派遣先大学の学費免除</w:t>
      </w:r>
      <w:r>
        <w:rPr>
          <w:rFonts w:hint="eastAsia"/>
        </w:rPr>
        <w:t>(</w:t>
      </w:r>
      <w:r>
        <w:rPr>
          <w:rFonts w:hint="eastAsia"/>
        </w:rPr>
        <w:t>ただし、名古屋大学に学費を納める必要がある</w:t>
      </w:r>
      <w:r>
        <w:rPr>
          <w:rFonts w:hint="eastAsia"/>
        </w:rPr>
        <w:t>)</w:t>
      </w:r>
    </w:p>
    <w:p w:rsidR="00E22A51" w:rsidRDefault="00E22A51">
      <w:r>
        <w:rPr>
          <w:rFonts w:hint="eastAsia"/>
        </w:rPr>
        <w:t xml:space="preserve">　　・派遣先大学からの宿舎の提供</w:t>
      </w:r>
    </w:p>
    <w:p w:rsidR="00E22A51" w:rsidRDefault="00E22A51">
      <w:r>
        <w:rPr>
          <w:rFonts w:hint="eastAsia"/>
        </w:rPr>
        <w:t xml:space="preserve">　　・派遣期間中の生活費一部支援</w:t>
      </w:r>
    </w:p>
    <w:p w:rsidR="00E22A51" w:rsidRDefault="00E22A51">
      <w:r>
        <w:rPr>
          <w:rFonts w:hint="eastAsia"/>
        </w:rPr>
        <w:t xml:space="preserve">　　・渡航費の支給</w:t>
      </w:r>
    </w:p>
    <w:p w:rsidR="00581084" w:rsidRPr="00E22A51" w:rsidRDefault="00581084">
      <w:r>
        <w:rPr>
          <w:rFonts w:hint="eastAsia"/>
        </w:rPr>
        <w:t xml:space="preserve">　５）単位認定</w:t>
      </w:r>
    </w:p>
    <w:p w:rsidR="00D07D2A" w:rsidRDefault="00581084">
      <w:r>
        <w:rPr>
          <w:rFonts w:hint="eastAsia"/>
        </w:rPr>
        <w:t xml:space="preserve">　　　留学先において取得した</w:t>
      </w:r>
      <w:r w:rsidR="00D07D2A">
        <w:rPr>
          <w:rFonts w:hint="eastAsia"/>
        </w:rPr>
        <w:t>専門科目の</w:t>
      </w:r>
      <w:r>
        <w:rPr>
          <w:rFonts w:hint="eastAsia"/>
        </w:rPr>
        <w:t>単位は基本的には全て名古屋大学の卒業単位と</w:t>
      </w:r>
    </w:p>
    <w:p w:rsidR="001120CC" w:rsidRDefault="00D07D2A">
      <w:r>
        <w:rPr>
          <w:rFonts w:hint="eastAsia"/>
        </w:rPr>
        <w:t xml:space="preserve">　　　</w:t>
      </w:r>
      <w:r w:rsidR="00581084">
        <w:rPr>
          <w:rFonts w:hint="eastAsia"/>
        </w:rPr>
        <w:t>して認定される。</w:t>
      </w:r>
    </w:p>
    <w:p w:rsidR="00136C92" w:rsidRDefault="00136C92"/>
    <w:p w:rsidR="001120CC" w:rsidRPr="006033F8" w:rsidRDefault="00193EC6">
      <w:pPr>
        <w:rPr>
          <w:rFonts w:ascii="HGS明朝E" w:eastAsia="HGS明朝E" w:hAnsi="HGS明朝E"/>
          <w:b/>
          <w:sz w:val="22"/>
        </w:rPr>
      </w:pPr>
      <w:r>
        <w:rPr>
          <w:rFonts w:ascii="HGS明朝E" w:eastAsia="HGS明朝E" w:hAnsi="HGS明朝E" w:hint="eastAsia"/>
          <w:b/>
          <w:sz w:val="22"/>
        </w:rPr>
        <w:t>５</w:t>
      </w:r>
      <w:r w:rsidR="001120CC" w:rsidRPr="006033F8">
        <w:rPr>
          <w:rFonts w:ascii="HGS明朝E" w:eastAsia="HGS明朝E" w:hAnsi="HGS明朝E" w:hint="eastAsia"/>
          <w:b/>
          <w:sz w:val="22"/>
        </w:rPr>
        <w:t>．応募</w:t>
      </w:r>
    </w:p>
    <w:p w:rsidR="001120CC" w:rsidRDefault="001120CC">
      <w:r>
        <w:rPr>
          <w:rFonts w:hint="eastAsia"/>
        </w:rPr>
        <w:t xml:space="preserve">　１）提出書類</w:t>
      </w:r>
      <w:r w:rsidR="003B13A6">
        <w:rPr>
          <w:rFonts w:hint="eastAsia"/>
        </w:rPr>
        <w:t>：</w:t>
      </w:r>
      <w:r w:rsidR="001D6807">
        <w:rPr>
          <w:rFonts w:hint="eastAsia"/>
        </w:rPr>
        <w:t>所定の</w:t>
      </w:r>
      <w:r w:rsidR="003F7800">
        <w:rPr>
          <w:rFonts w:hint="eastAsia"/>
        </w:rPr>
        <w:t>願書</w:t>
      </w:r>
    </w:p>
    <w:p w:rsidR="001120CC" w:rsidRDefault="001120CC">
      <w:r>
        <w:rPr>
          <w:rFonts w:hint="eastAsia"/>
        </w:rPr>
        <w:t xml:space="preserve">　２）提出先</w:t>
      </w:r>
      <w:r w:rsidR="003B13A6">
        <w:rPr>
          <w:rFonts w:hint="eastAsia"/>
        </w:rPr>
        <w:t>：</w:t>
      </w:r>
      <w:r w:rsidR="00DB2D39">
        <w:rPr>
          <w:rFonts w:hint="eastAsia"/>
          <w:szCs w:val="21"/>
        </w:rPr>
        <w:t>大学院法学研究科　キャンパス・アジア</w:t>
      </w:r>
      <w:r w:rsidR="004C46C3">
        <w:rPr>
          <w:rFonts w:hint="eastAsia"/>
          <w:szCs w:val="21"/>
        </w:rPr>
        <w:t>事務室（</w:t>
      </w:r>
      <w:r w:rsidR="007921C4">
        <w:rPr>
          <w:rFonts w:hint="eastAsia"/>
          <w:szCs w:val="21"/>
        </w:rPr>
        <w:t>法・</w:t>
      </w:r>
      <w:r w:rsidR="00DB2D39" w:rsidRPr="00BA6430">
        <w:rPr>
          <w:rFonts w:hint="eastAsia"/>
          <w:sz w:val="20"/>
          <w:szCs w:val="20"/>
        </w:rPr>
        <w:t>経</w:t>
      </w:r>
      <w:r w:rsidR="007921C4">
        <w:rPr>
          <w:rFonts w:hint="eastAsia"/>
          <w:sz w:val="20"/>
          <w:szCs w:val="20"/>
        </w:rPr>
        <w:t>本館共用館</w:t>
      </w:r>
      <w:r w:rsidR="007921C4">
        <w:rPr>
          <w:rFonts w:hint="eastAsia"/>
          <w:sz w:val="20"/>
          <w:szCs w:val="20"/>
        </w:rPr>
        <w:t>131</w:t>
      </w:r>
      <w:r w:rsidR="00DB2D39" w:rsidRPr="00BA6430">
        <w:rPr>
          <w:rFonts w:hint="eastAsia"/>
          <w:sz w:val="20"/>
          <w:szCs w:val="20"/>
        </w:rPr>
        <w:t>号室</w:t>
      </w:r>
      <w:r w:rsidR="004C46C3">
        <w:rPr>
          <w:rFonts w:hint="eastAsia"/>
          <w:sz w:val="20"/>
          <w:szCs w:val="20"/>
        </w:rPr>
        <w:t>）</w:t>
      </w:r>
    </w:p>
    <w:p w:rsidR="001120CC" w:rsidRDefault="001120CC">
      <w:r>
        <w:rPr>
          <w:rFonts w:hint="eastAsia"/>
        </w:rPr>
        <w:t xml:space="preserve">　３）</w:t>
      </w:r>
      <w:r w:rsidR="009E3CF5">
        <w:rPr>
          <w:rFonts w:hint="eastAsia"/>
        </w:rPr>
        <w:t>提出</w:t>
      </w:r>
      <w:r w:rsidR="003B13A6">
        <w:rPr>
          <w:rFonts w:hint="eastAsia"/>
        </w:rPr>
        <w:t>締切：</w:t>
      </w:r>
      <w:r w:rsidR="00DA7262">
        <w:rPr>
          <w:rFonts w:hint="eastAsia"/>
        </w:rPr>
        <w:t xml:space="preserve">　</w:t>
      </w:r>
      <w:r w:rsidR="00552F66">
        <w:rPr>
          <w:rFonts w:hint="eastAsia"/>
        </w:rPr>
        <w:t>随時受付</w:t>
      </w:r>
    </w:p>
    <w:p w:rsidR="001120CC" w:rsidRDefault="003F7800">
      <w:r>
        <w:rPr>
          <w:rFonts w:hint="eastAsia"/>
        </w:rPr>
        <w:t xml:space="preserve">　４）問い合わせ先：</w:t>
      </w:r>
      <w:r w:rsidR="00DA7262">
        <w:rPr>
          <w:rFonts w:hint="eastAsia"/>
        </w:rPr>
        <w:t xml:space="preserve">　</w:t>
      </w:r>
      <w:hyperlink r:id="rId7" w:history="1">
        <w:r w:rsidR="00DA7262" w:rsidRPr="007E5E84">
          <w:rPr>
            <w:rStyle w:val="a4"/>
            <w:rFonts w:hint="eastAsia"/>
          </w:rPr>
          <w:t>campus_asia-jimu@law.nagoya-u.ac.jp</w:t>
        </w:r>
      </w:hyperlink>
    </w:p>
    <w:sectPr w:rsidR="001120CC" w:rsidSect="00552F66">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AA" w:rsidRDefault="00990EAA" w:rsidP="00581084">
      <w:r>
        <w:separator/>
      </w:r>
    </w:p>
  </w:endnote>
  <w:endnote w:type="continuationSeparator" w:id="0">
    <w:p w:rsidR="00990EAA" w:rsidRDefault="00990EAA" w:rsidP="0058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AA" w:rsidRDefault="00990EAA" w:rsidP="00581084">
      <w:r>
        <w:separator/>
      </w:r>
    </w:p>
  </w:footnote>
  <w:footnote w:type="continuationSeparator" w:id="0">
    <w:p w:rsidR="00990EAA" w:rsidRDefault="00990EAA" w:rsidP="00581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C6"/>
    <w:rsid w:val="0000147A"/>
    <w:rsid w:val="00013E0C"/>
    <w:rsid w:val="000A5F56"/>
    <w:rsid w:val="000E3E88"/>
    <w:rsid w:val="001120CC"/>
    <w:rsid w:val="00130435"/>
    <w:rsid w:val="00136C92"/>
    <w:rsid w:val="0018631C"/>
    <w:rsid w:val="00193EC6"/>
    <w:rsid w:val="001A0BC0"/>
    <w:rsid w:val="001D6807"/>
    <w:rsid w:val="001F2FAC"/>
    <w:rsid w:val="001F6105"/>
    <w:rsid w:val="002315EA"/>
    <w:rsid w:val="00232CC9"/>
    <w:rsid w:val="00233CCC"/>
    <w:rsid w:val="0023656E"/>
    <w:rsid w:val="00265388"/>
    <w:rsid w:val="00283A7C"/>
    <w:rsid w:val="002B352A"/>
    <w:rsid w:val="002C0CDA"/>
    <w:rsid w:val="003B0D97"/>
    <w:rsid w:val="003B13A6"/>
    <w:rsid w:val="003F7800"/>
    <w:rsid w:val="004C067B"/>
    <w:rsid w:val="004C46C3"/>
    <w:rsid w:val="004E19AB"/>
    <w:rsid w:val="00534088"/>
    <w:rsid w:val="00545032"/>
    <w:rsid w:val="00545478"/>
    <w:rsid w:val="00552F66"/>
    <w:rsid w:val="00553B50"/>
    <w:rsid w:val="00581084"/>
    <w:rsid w:val="005E0C5F"/>
    <w:rsid w:val="005E4BBA"/>
    <w:rsid w:val="006033F8"/>
    <w:rsid w:val="00617CAB"/>
    <w:rsid w:val="006C1605"/>
    <w:rsid w:val="00703227"/>
    <w:rsid w:val="007415E7"/>
    <w:rsid w:val="007921C4"/>
    <w:rsid w:val="00840DE8"/>
    <w:rsid w:val="008B3C97"/>
    <w:rsid w:val="008C1CCB"/>
    <w:rsid w:val="009358D1"/>
    <w:rsid w:val="00990EAA"/>
    <w:rsid w:val="00995258"/>
    <w:rsid w:val="009E3CF5"/>
    <w:rsid w:val="00A155BC"/>
    <w:rsid w:val="00A26C94"/>
    <w:rsid w:val="00A510BF"/>
    <w:rsid w:val="00A65BC6"/>
    <w:rsid w:val="00A83584"/>
    <w:rsid w:val="00AA6B9B"/>
    <w:rsid w:val="00AE6226"/>
    <w:rsid w:val="00B2118F"/>
    <w:rsid w:val="00C035C7"/>
    <w:rsid w:val="00C24AA5"/>
    <w:rsid w:val="00C868EB"/>
    <w:rsid w:val="00C8756E"/>
    <w:rsid w:val="00CB35E0"/>
    <w:rsid w:val="00CF3879"/>
    <w:rsid w:val="00D07D2A"/>
    <w:rsid w:val="00D6453A"/>
    <w:rsid w:val="00DA1256"/>
    <w:rsid w:val="00DA7262"/>
    <w:rsid w:val="00DB2D39"/>
    <w:rsid w:val="00DB4501"/>
    <w:rsid w:val="00E1758E"/>
    <w:rsid w:val="00E22A51"/>
    <w:rsid w:val="00E62DB7"/>
    <w:rsid w:val="00EC25BB"/>
    <w:rsid w:val="00EF5065"/>
    <w:rsid w:val="00F15F02"/>
    <w:rsid w:val="00F23402"/>
    <w:rsid w:val="00F846D2"/>
    <w:rsid w:val="00FC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7262"/>
    <w:rPr>
      <w:color w:val="0000FF" w:themeColor="hyperlink"/>
      <w:u w:val="single"/>
    </w:rPr>
  </w:style>
  <w:style w:type="paragraph" w:styleId="a5">
    <w:name w:val="header"/>
    <w:basedOn w:val="a"/>
    <w:link w:val="a6"/>
    <w:uiPriority w:val="99"/>
    <w:unhideWhenUsed/>
    <w:rsid w:val="00581084"/>
    <w:pPr>
      <w:tabs>
        <w:tab w:val="center" w:pos="4252"/>
        <w:tab w:val="right" w:pos="8504"/>
      </w:tabs>
      <w:snapToGrid w:val="0"/>
    </w:pPr>
  </w:style>
  <w:style w:type="character" w:customStyle="1" w:styleId="a6">
    <w:name w:val="ヘッダー (文字)"/>
    <w:basedOn w:val="a0"/>
    <w:link w:val="a5"/>
    <w:uiPriority w:val="99"/>
    <w:rsid w:val="00581084"/>
  </w:style>
  <w:style w:type="paragraph" w:styleId="a7">
    <w:name w:val="footer"/>
    <w:basedOn w:val="a"/>
    <w:link w:val="a8"/>
    <w:uiPriority w:val="99"/>
    <w:unhideWhenUsed/>
    <w:rsid w:val="00581084"/>
    <w:pPr>
      <w:tabs>
        <w:tab w:val="center" w:pos="4252"/>
        <w:tab w:val="right" w:pos="8504"/>
      </w:tabs>
      <w:snapToGrid w:val="0"/>
    </w:pPr>
  </w:style>
  <w:style w:type="character" w:customStyle="1" w:styleId="a8">
    <w:name w:val="フッター (文字)"/>
    <w:basedOn w:val="a0"/>
    <w:link w:val="a7"/>
    <w:uiPriority w:val="99"/>
    <w:rsid w:val="00581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7262"/>
    <w:rPr>
      <w:color w:val="0000FF" w:themeColor="hyperlink"/>
      <w:u w:val="single"/>
    </w:rPr>
  </w:style>
  <w:style w:type="paragraph" w:styleId="a5">
    <w:name w:val="header"/>
    <w:basedOn w:val="a"/>
    <w:link w:val="a6"/>
    <w:uiPriority w:val="99"/>
    <w:unhideWhenUsed/>
    <w:rsid w:val="00581084"/>
    <w:pPr>
      <w:tabs>
        <w:tab w:val="center" w:pos="4252"/>
        <w:tab w:val="right" w:pos="8504"/>
      </w:tabs>
      <w:snapToGrid w:val="0"/>
    </w:pPr>
  </w:style>
  <w:style w:type="character" w:customStyle="1" w:styleId="a6">
    <w:name w:val="ヘッダー (文字)"/>
    <w:basedOn w:val="a0"/>
    <w:link w:val="a5"/>
    <w:uiPriority w:val="99"/>
    <w:rsid w:val="00581084"/>
  </w:style>
  <w:style w:type="paragraph" w:styleId="a7">
    <w:name w:val="footer"/>
    <w:basedOn w:val="a"/>
    <w:link w:val="a8"/>
    <w:uiPriority w:val="99"/>
    <w:unhideWhenUsed/>
    <w:rsid w:val="00581084"/>
    <w:pPr>
      <w:tabs>
        <w:tab w:val="center" w:pos="4252"/>
        <w:tab w:val="right" w:pos="8504"/>
      </w:tabs>
      <w:snapToGrid w:val="0"/>
    </w:pPr>
  </w:style>
  <w:style w:type="character" w:customStyle="1" w:styleId="a8">
    <w:name w:val="フッター (文字)"/>
    <w:basedOn w:val="a0"/>
    <w:link w:val="a7"/>
    <w:uiPriority w:val="99"/>
    <w:rsid w:val="0058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55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9723766">
          <w:marLeft w:val="0"/>
          <w:marRight w:val="0"/>
          <w:marTop w:val="0"/>
          <w:marBottom w:val="0"/>
          <w:divBdr>
            <w:top w:val="none" w:sz="0" w:space="0" w:color="auto"/>
            <w:left w:val="none" w:sz="0" w:space="0" w:color="auto"/>
            <w:bottom w:val="none" w:sz="0" w:space="0" w:color="auto"/>
            <w:right w:val="none" w:sz="0" w:space="0" w:color="auto"/>
          </w:divBdr>
          <w:divsChild>
            <w:div w:id="1857378715">
              <w:marLeft w:val="0"/>
              <w:marRight w:val="0"/>
              <w:marTop w:val="0"/>
              <w:marBottom w:val="0"/>
              <w:divBdr>
                <w:top w:val="single" w:sz="6" w:space="0" w:color="999999"/>
                <w:left w:val="single" w:sz="6" w:space="0" w:color="999999"/>
                <w:bottom w:val="single" w:sz="6" w:space="0" w:color="999999"/>
                <w:right w:val="single" w:sz="6" w:space="0" w:color="999999"/>
              </w:divBdr>
              <w:divsChild>
                <w:div w:id="258685265">
                  <w:marLeft w:val="0"/>
                  <w:marRight w:val="0"/>
                  <w:marTop w:val="0"/>
                  <w:marBottom w:val="0"/>
                  <w:divBdr>
                    <w:top w:val="none" w:sz="0" w:space="0" w:color="auto"/>
                    <w:left w:val="none" w:sz="0" w:space="0" w:color="auto"/>
                    <w:bottom w:val="none" w:sz="0" w:space="0" w:color="auto"/>
                    <w:right w:val="none" w:sz="0" w:space="0" w:color="auto"/>
                  </w:divBdr>
                  <w:divsChild>
                    <w:div w:id="214586694">
                      <w:marLeft w:val="0"/>
                      <w:marRight w:val="0"/>
                      <w:marTop w:val="0"/>
                      <w:marBottom w:val="0"/>
                      <w:divBdr>
                        <w:top w:val="none" w:sz="0" w:space="0" w:color="auto"/>
                        <w:left w:val="none" w:sz="0" w:space="0" w:color="auto"/>
                        <w:bottom w:val="none" w:sz="0" w:space="0" w:color="auto"/>
                        <w:right w:val="none" w:sz="0" w:space="0" w:color="auto"/>
                      </w:divBdr>
                      <w:divsChild>
                        <w:div w:id="1933317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us_asia-jimu@law.nagoya-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Aya</dc:creator>
  <cp:lastModifiedBy>SATO Aya</cp:lastModifiedBy>
  <cp:revision>59</cp:revision>
  <cp:lastPrinted>2014-04-09T09:08:00Z</cp:lastPrinted>
  <dcterms:created xsi:type="dcterms:W3CDTF">2013-04-17T02:02:00Z</dcterms:created>
  <dcterms:modified xsi:type="dcterms:W3CDTF">2014-09-30T07:27:00Z</dcterms:modified>
</cp:coreProperties>
</file>